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570F4" w14:textId="77777777" w:rsidR="00FB7454" w:rsidRDefault="00FB7454" w:rsidP="00FB7454">
      <w:pPr>
        <w:spacing w:line="276" w:lineRule="auto"/>
        <w:jc w:val="center"/>
        <w:rPr>
          <w:b/>
          <w:bCs/>
          <w:sz w:val="32"/>
          <w:szCs w:val="32"/>
        </w:rPr>
      </w:pPr>
    </w:p>
    <w:p w14:paraId="69A701E4" w14:textId="7AC02196" w:rsidR="00FB7454" w:rsidRPr="005B6AFD" w:rsidRDefault="00FB7454" w:rsidP="00FB7454">
      <w:pPr>
        <w:spacing w:line="276" w:lineRule="auto"/>
        <w:jc w:val="center"/>
        <w:rPr>
          <w:rFonts w:cs="Calibri"/>
          <w:b/>
          <w:bCs/>
          <w:sz w:val="32"/>
          <w:szCs w:val="32"/>
        </w:rPr>
      </w:pPr>
      <w:r w:rsidRPr="005B6AFD">
        <w:rPr>
          <w:rFonts w:cs="Calibri"/>
          <w:b/>
          <w:bCs/>
          <w:sz w:val="32"/>
          <w:szCs w:val="32"/>
        </w:rPr>
        <w:t>THE STANSBURY SERVICE AGENCY BOARD OF DIRECTORS AGENDA</w:t>
      </w:r>
    </w:p>
    <w:p w14:paraId="4700730D" w14:textId="62BB0549" w:rsidR="00FB7454" w:rsidRPr="005B6AFD" w:rsidRDefault="00FB7454" w:rsidP="00FB7454">
      <w:pPr>
        <w:pStyle w:val="NoSpacing"/>
        <w:jc w:val="center"/>
        <w:rPr>
          <w:rFonts w:ascii="Calibri" w:hAnsi="Calibri" w:cs="Calibri"/>
          <w:sz w:val="24"/>
          <w:szCs w:val="24"/>
        </w:rPr>
      </w:pPr>
      <w:r w:rsidRPr="005B6AFD">
        <w:rPr>
          <w:rFonts w:ascii="Calibri" w:hAnsi="Calibri" w:cs="Calibri"/>
          <w:b/>
          <w:bCs/>
          <w:sz w:val="24"/>
          <w:szCs w:val="24"/>
        </w:rPr>
        <w:t>Date:</w:t>
      </w:r>
      <w:r w:rsidRPr="005B6AFD">
        <w:rPr>
          <w:rFonts w:ascii="Calibri" w:hAnsi="Calibri" w:cs="Calibri"/>
          <w:sz w:val="24"/>
          <w:szCs w:val="24"/>
        </w:rPr>
        <w:t xml:space="preserve"> Wednesday, </w:t>
      </w:r>
      <w:r w:rsidR="00CB79AD" w:rsidRPr="005B6AFD">
        <w:rPr>
          <w:rFonts w:ascii="Calibri" w:hAnsi="Calibri" w:cs="Calibri"/>
          <w:sz w:val="24"/>
          <w:szCs w:val="24"/>
        </w:rPr>
        <w:t>August 5</w:t>
      </w:r>
      <w:r w:rsidRPr="005B6AFD">
        <w:rPr>
          <w:rFonts w:ascii="Calibri" w:hAnsi="Calibri" w:cs="Calibri"/>
          <w:sz w:val="24"/>
          <w:szCs w:val="24"/>
        </w:rPr>
        <w:t>, 2026</w:t>
      </w:r>
    </w:p>
    <w:p w14:paraId="774A90C9" w14:textId="77777777" w:rsidR="00FB7454" w:rsidRPr="005B6AFD" w:rsidRDefault="00FB7454" w:rsidP="00FB7454">
      <w:pPr>
        <w:pStyle w:val="NoSpacing"/>
        <w:jc w:val="center"/>
        <w:rPr>
          <w:rFonts w:ascii="Calibri" w:hAnsi="Calibri" w:cs="Calibri"/>
          <w:sz w:val="24"/>
          <w:szCs w:val="24"/>
        </w:rPr>
      </w:pPr>
      <w:r w:rsidRPr="005B6AFD">
        <w:rPr>
          <w:rFonts w:ascii="Calibri" w:hAnsi="Calibri" w:cs="Calibri"/>
          <w:b/>
          <w:bCs/>
          <w:sz w:val="24"/>
          <w:szCs w:val="24"/>
        </w:rPr>
        <w:t>Location:</w:t>
      </w:r>
      <w:r w:rsidRPr="005B6AFD">
        <w:rPr>
          <w:rFonts w:ascii="Calibri" w:hAnsi="Calibri" w:cs="Calibri"/>
          <w:sz w:val="24"/>
          <w:szCs w:val="24"/>
        </w:rPr>
        <w:t xml:space="preserve"> 1 Country Club Drive, STE 1, Stansbury Park, UT 84074</w:t>
      </w:r>
    </w:p>
    <w:p w14:paraId="02A171C6" w14:textId="77777777" w:rsidR="00FB7454" w:rsidRPr="005B6AFD" w:rsidRDefault="00FB7454" w:rsidP="00FB7454">
      <w:pPr>
        <w:pStyle w:val="NoSpacing"/>
        <w:jc w:val="center"/>
        <w:rPr>
          <w:rFonts w:ascii="Calibri" w:hAnsi="Calibri" w:cs="Calibri"/>
          <w:sz w:val="24"/>
          <w:szCs w:val="24"/>
        </w:rPr>
      </w:pPr>
      <w:r w:rsidRPr="005B6AFD">
        <w:rPr>
          <w:rFonts w:ascii="Calibri" w:hAnsi="Calibri" w:cs="Calibri"/>
          <w:b/>
          <w:bCs/>
          <w:sz w:val="24"/>
          <w:szCs w:val="24"/>
        </w:rPr>
        <w:t>Time:</w:t>
      </w:r>
      <w:r w:rsidRPr="005B6AFD">
        <w:rPr>
          <w:rFonts w:ascii="Calibri" w:hAnsi="Calibri" w:cs="Calibri"/>
          <w:sz w:val="24"/>
          <w:szCs w:val="24"/>
        </w:rPr>
        <w:t xml:space="preserve"> 6:30 PM</w:t>
      </w:r>
    </w:p>
    <w:p w14:paraId="06966B10" w14:textId="77777777" w:rsidR="00FB7454" w:rsidRPr="005B6AFD" w:rsidRDefault="00FB7454" w:rsidP="00FB7454">
      <w:pPr>
        <w:pStyle w:val="NoSpacing"/>
        <w:jc w:val="center"/>
        <w:rPr>
          <w:rFonts w:ascii="Calibri" w:hAnsi="Calibri" w:cs="Calibri"/>
          <w:sz w:val="24"/>
          <w:szCs w:val="24"/>
        </w:rPr>
      </w:pPr>
    </w:p>
    <w:p w14:paraId="5395E5C8" w14:textId="77777777" w:rsidR="00FB7454" w:rsidRPr="005B6AFD" w:rsidRDefault="00FB7454" w:rsidP="00FB7454">
      <w:pPr>
        <w:spacing w:line="259" w:lineRule="auto"/>
        <w:jc w:val="center"/>
        <w:rPr>
          <w:rFonts w:cs="Calibri"/>
          <w:sz w:val="28"/>
          <w:szCs w:val="28"/>
        </w:rPr>
      </w:pPr>
      <w:r w:rsidRPr="005B6AFD">
        <w:rPr>
          <w:rFonts w:cs="Calibri"/>
          <w:b/>
          <w:bCs/>
          <w:sz w:val="28"/>
          <w:szCs w:val="28"/>
        </w:rPr>
        <w:t>Stansbury Service Agency Board of Directors Meeting</w:t>
      </w:r>
    </w:p>
    <w:p w14:paraId="389D177E" w14:textId="77777777" w:rsidR="00FB7454" w:rsidRPr="005B6AFD" w:rsidRDefault="00FB7454" w:rsidP="00FB7454">
      <w:pPr>
        <w:jc w:val="center"/>
        <w:rPr>
          <w:rFonts w:cs="Calibri"/>
        </w:rPr>
      </w:pPr>
    </w:p>
    <w:p w14:paraId="7D9B1243" w14:textId="77777777" w:rsidR="00FB7454" w:rsidRPr="005B6AFD" w:rsidRDefault="00FB7454" w:rsidP="00FB7454">
      <w:pPr>
        <w:pStyle w:val="ListParagraph"/>
        <w:numPr>
          <w:ilvl w:val="0"/>
          <w:numId w:val="2"/>
        </w:numPr>
        <w:spacing w:after="160" w:line="259" w:lineRule="auto"/>
        <w:ind w:left="360"/>
        <w:rPr>
          <w:rFonts w:cs="Calibri"/>
          <w:sz w:val="24"/>
          <w:szCs w:val="24"/>
        </w:rPr>
      </w:pPr>
      <w:r w:rsidRPr="005B6AFD">
        <w:rPr>
          <w:rFonts w:cs="Calibri"/>
          <w:sz w:val="24"/>
          <w:szCs w:val="24"/>
        </w:rPr>
        <w:t>Call to Order</w:t>
      </w:r>
    </w:p>
    <w:p w14:paraId="41189E35" w14:textId="77777777" w:rsidR="00FB7454" w:rsidRPr="005B6AFD" w:rsidRDefault="00FB7454" w:rsidP="00FB7454">
      <w:pPr>
        <w:pStyle w:val="ListParagraph"/>
        <w:numPr>
          <w:ilvl w:val="0"/>
          <w:numId w:val="2"/>
        </w:numPr>
        <w:spacing w:after="160" w:line="259" w:lineRule="auto"/>
        <w:ind w:left="360"/>
        <w:rPr>
          <w:rFonts w:cs="Calibri"/>
          <w:sz w:val="24"/>
          <w:szCs w:val="24"/>
        </w:rPr>
      </w:pPr>
      <w:r w:rsidRPr="005B6AFD">
        <w:rPr>
          <w:rFonts w:cs="Calibri"/>
          <w:sz w:val="24"/>
          <w:szCs w:val="24"/>
        </w:rPr>
        <w:t>Roll Call</w:t>
      </w:r>
    </w:p>
    <w:p w14:paraId="687A397C" w14:textId="77777777" w:rsidR="00FB7454" w:rsidRPr="005B6AFD" w:rsidRDefault="00FB7454" w:rsidP="00FB7454">
      <w:pPr>
        <w:pStyle w:val="ListParagraph"/>
        <w:numPr>
          <w:ilvl w:val="0"/>
          <w:numId w:val="2"/>
        </w:numPr>
        <w:spacing w:after="160" w:line="259" w:lineRule="auto"/>
        <w:ind w:left="360"/>
        <w:rPr>
          <w:rFonts w:cs="Calibri"/>
          <w:sz w:val="24"/>
          <w:szCs w:val="24"/>
        </w:rPr>
      </w:pPr>
      <w:r w:rsidRPr="005B6AFD">
        <w:rPr>
          <w:rFonts w:cs="Calibri"/>
          <w:sz w:val="24"/>
          <w:szCs w:val="24"/>
        </w:rPr>
        <w:t>Pledge of Allegiance</w:t>
      </w:r>
    </w:p>
    <w:p w14:paraId="33FC28E8" w14:textId="46F3D0E5" w:rsidR="00FB7454" w:rsidRPr="005B6AFD" w:rsidRDefault="00FB7454" w:rsidP="00FB7454">
      <w:pPr>
        <w:pStyle w:val="ListParagraph"/>
        <w:numPr>
          <w:ilvl w:val="0"/>
          <w:numId w:val="2"/>
        </w:numPr>
        <w:spacing w:after="160" w:line="259" w:lineRule="auto"/>
        <w:ind w:left="360"/>
        <w:rPr>
          <w:rFonts w:cs="Calibri"/>
          <w:sz w:val="24"/>
          <w:szCs w:val="24"/>
        </w:rPr>
      </w:pPr>
      <w:r w:rsidRPr="005B6AFD">
        <w:rPr>
          <w:rFonts w:cs="Calibri"/>
          <w:sz w:val="24"/>
          <w:szCs w:val="24"/>
        </w:rPr>
        <w:t>North Tooele Fire District Update</w:t>
      </w:r>
    </w:p>
    <w:p w14:paraId="6BBA2478" w14:textId="77777777" w:rsidR="00FB7454" w:rsidRPr="005B6AFD" w:rsidRDefault="00FB7454" w:rsidP="00FB7454">
      <w:pPr>
        <w:pStyle w:val="ListParagraph"/>
        <w:numPr>
          <w:ilvl w:val="0"/>
          <w:numId w:val="2"/>
        </w:numPr>
        <w:spacing w:after="160" w:line="259" w:lineRule="auto"/>
        <w:ind w:left="360"/>
        <w:rPr>
          <w:rFonts w:cs="Calibri"/>
          <w:sz w:val="24"/>
          <w:szCs w:val="24"/>
        </w:rPr>
      </w:pPr>
      <w:r w:rsidRPr="005B6AFD">
        <w:rPr>
          <w:rFonts w:cs="Calibri"/>
          <w:sz w:val="24"/>
          <w:szCs w:val="24"/>
        </w:rPr>
        <w:t>Public Comments</w:t>
      </w:r>
    </w:p>
    <w:p w14:paraId="5F1607C7" w14:textId="77777777" w:rsidR="00FB7454" w:rsidRPr="005B6AFD" w:rsidRDefault="00FB7454" w:rsidP="00FB7454">
      <w:pPr>
        <w:pStyle w:val="ListParagraph"/>
        <w:numPr>
          <w:ilvl w:val="0"/>
          <w:numId w:val="2"/>
        </w:numPr>
        <w:spacing w:after="160" w:line="259" w:lineRule="auto"/>
        <w:ind w:left="360"/>
        <w:rPr>
          <w:rFonts w:cs="Calibri"/>
          <w:sz w:val="24"/>
          <w:szCs w:val="24"/>
        </w:rPr>
      </w:pPr>
      <w:r w:rsidRPr="005B6AFD">
        <w:rPr>
          <w:rFonts w:cs="Calibri"/>
          <w:sz w:val="24"/>
          <w:szCs w:val="24"/>
        </w:rPr>
        <w:t>Review of Public Comments</w:t>
      </w:r>
    </w:p>
    <w:p w14:paraId="769C42A6" w14:textId="77777777" w:rsidR="00FB7454" w:rsidRPr="005B6AFD" w:rsidRDefault="00FB7454" w:rsidP="00FB7454">
      <w:pPr>
        <w:pStyle w:val="ListParagraph"/>
        <w:numPr>
          <w:ilvl w:val="0"/>
          <w:numId w:val="2"/>
        </w:numPr>
        <w:spacing w:after="160" w:line="259" w:lineRule="auto"/>
        <w:ind w:left="360"/>
        <w:rPr>
          <w:rFonts w:cs="Calibri"/>
          <w:sz w:val="24"/>
          <w:szCs w:val="24"/>
        </w:rPr>
      </w:pPr>
      <w:r w:rsidRPr="005B6AFD">
        <w:rPr>
          <w:rFonts w:cs="Calibri"/>
          <w:sz w:val="24"/>
          <w:szCs w:val="24"/>
        </w:rPr>
        <w:t>General Manager Updates:</w:t>
      </w:r>
    </w:p>
    <w:p w14:paraId="63B5DD0D" w14:textId="77777777" w:rsidR="00FB7454" w:rsidRPr="005B6AFD" w:rsidRDefault="00FB7454" w:rsidP="00FB7454">
      <w:pPr>
        <w:pStyle w:val="ListParagraph"/>
        <w:numPr>
          <w:ilvl w:val="1"/>
          <w:numId w:val="2"/>
        </w:numPr>
        <w:spacing w:after="160" w:line="259" w:lineRule="auto"/>
        <w:rPr>
          <w:rFonts w:cs="Calibri"/>
          <w:sz w:val="24"/>
          <w:szCs w:val="24"/>
        </w:rPr>
      </w:pPr>
      <w:r w:rsidRPr="005B6AFD">
        <w:rPr>
          <w:rFonts w:cs="Calibri"/>
          <w:sz w:val="24"/>
          <w:szCs w:val="24"/>
        </w:rPr>
        <w:t>Operations</w:t>
      </w:r>
    </w:p>
    <w:p w14:paraId="52EE3A93" w14:textId="77777777" w:rsidR="00FB7454" w:rsidRPr="005B6AFD" w:rsidRDefault="00FB7454" w:rsidP="00FB7454">
      <w:pPr>
        <w:pStyle w:val="ListParagraph"/>
        <w:numPr>
          <w:ilvl w:val="1"/>
          <w:numId w:val="2"/>
        </w:numPr>
        <w:spacing w:after="160" w:line="259" w:lineRule="auto"/>
        <w:rPr>
          <w:rFonts w:cs="Calibri"/>
          <w:sz w:val="24"/>
          <w:szCs w:val="24"/>
        </w:rPr>
      </w:pPr>
      <w:r w:rsidRPr="005B6AFD">
        <w:rPr>
          <w:rFonts w:cs="Calibri"/>
          <w:sz w:val="24"/>
          <w:szCs w:val="24"/>
        </w:rPr>
        <w:t>Projects</w:t>
      </w:r>
    </w:p>
    <w:p w14:paraId="184A071A" w14:textId="77777777" w:rsidR="00FB7454" w:rsidRPr="005B6AFD" w:rsidRDefault="00FB7454" w:rsidP="00FB7454">
      <w:pPr>
        <w:pStyle w:val="ListParagraph"/>
        <w:numPr>
          <w:ilvl w:val="1"/>
          <w:numId w:val="2"/>
        </w:numPr>
        <w:spacing w:line="259" w:lineRule="auto"/>
        <w:rPr>
          <w:rFonts w:cs="Calibri"/>
          <w:sz w:val="24"/>
          <w:szCs w:val="24"/>
        </w:rPr>
      </w:pPr>
      <w:r w:rsidRPr="005B6AFD">
        <w:rPr>
          <w:rFonts w:cs="Calibri"/>
          <w:sz w:val="24"/>
          <w:szCs w:val="24"/>
        </w:rPr>
        <w:t>Finances</w:t>
      </w:r>
    </w:p>
    <w:p w14:paraId="6AFF20EC" w14:textId="77777777" w:rsidR="00FB7454" w:rsidRPr="005B6AFD" w:rsidRDefault="00FB7454" w:rsidP="00666CEB">
      <w:pPr>
        <w:pStyle w:val="NormalWeb"/>
        <w:numPr>
          <w:ilvl w:val="0"/>
          <w:numId w:val="2"/>
        </w:numPr>
        <w:spacing w:before="0" w:beforeAutospacing="0" w:after="0" w:afterAutospacing="0"/>
        <w:ind w:left="90" w:hanging="180"/>
        <w:rPr>
          <w:rFonts w:ascii="Calibri" w:eastAsiaTheme="minorHAnsi" w:hAnsi="Calibri" w:cs="Calibri"/>
        </w:rPr>
      </w:pPr>
      <w:r w:rsidRPr="005B6AFD">
        <w:rPr>
          <w:rFonts w:ascii="Calibri" w:eastAsiaTheme="minorHAnsi" w:hAnsi="Calibri" w:cs="Calibri"/>
        </w:rPr>
        <w:t>Discussion Items:</w:t>
      </w:r>
    </w:p>
    <w:p w14:paraId="2086EAE0" w14:textId="75C7C523" w:rsidR="009842BD" w:rsidRDefault="00EC3BC0" w:rsidP="00EC3BC0">
      <w:pPr>
        <w:pStyle w:val="NormalWeb"/>
        <w:numPr>
          <w:ilvl w:val="1"/>
          <w:numId w:val="2"/>
        </w:numPr>
        <w:spacing w:before="0" w:beforeAutospacing="0" w:after="0" w:afterAutospacing="0"/>
        <w:rPr>
          <w:rFonts w:ascii="Calibri" w:eastAsiaTheme="minorHAnsi" w:hAnsi="Calibri" w:cs="Calibri"/>
        </w:rPr>
      </w:pPr>
      <w:r w:rsidRPr="005B6AFD">
        <w:rPr>
          <w:rFonts w:ascii="Calibri" w:eastAsiaTheme="minorHAnsi" w:hAnsi="Calibri" w:cs="Calibri"/>
        </w:rPr>
        <w:t xml:space="preserve">Discuss Potential transfer of </w:t>
      </w:r>
      <w:r w:rsidR="00AD7AE1">
        <w:rPr>
          <w:rFonts w:ascii="Calibri" w:eastAsiaTheme="minorHAnsi" w:hAnsi="Calibri" w:cs="Calibri"/>
        </w:rPr>
        <w:t>Water Rights Credits</w:t>
      </w:r>
      <w:r w:rsidRPr="005B6AFD">
        <w:rPr>
          <w:rFonts w:ascii="Calibri" w:eastAsiaTheme="minorHAnsi" w:hAnsi="Calibri" w:cs="Calibri"/>
        </w:rPr>
        <w:t xml:space="preserve"> to Ivory Homes to improve Trail Section</w:t>
      </w:r>
      <w:r w:rsidR="006B54EF">
        <w:rPr>
          <w:rFonts w:ascii="Calibri" w:eastAsiaTheme="minorHAnsi" w:hAnsi="Calibri" w:cs="Calibri"/>
        </w:rPr>
        <w:t>.</w:t>
      </w:r>
    </w:p>
    <w:p w14:paraId="5E156510" w14:textId="15BE5B95" w:rsidR="00DB4758" w:rsidRDefault="00DB4758" w:rsidP="00EC3BC0">
      <w:pPr>
        <w:pStyle w:val="NormalWeb"/>
        <w:numPr>
          <w:ilvl w:val="1"/>
          <w:numId w:val="2"/>
        </w:numPr>
        <w:spacing w:before="0" w:beforeAutospacing="0" w:after="0" w:afterAutospacing="0"/>
        <w:rPr>
          <w:rFonts w:ascii="Calibri" w:eastAsiaTheme="minorHAnsi" w:hAnsi="Calibri" w:cs="Calibri"/>
        </w:rPr>
      </w:pPr>
      <w:r>
        <w:rPr>
          <w:rFonts w:ascii="Calibri" w:eastAsiaTheme="minorHAnsi" w:hAnsi="Calibri" w:cs="Calibri"/>
        </w:rPr>
        <w:t>Discuss Conflict of Interest</w:t>
      </w:r>
      <w:r w:rsidR="006B54EF">
        <w:rPr>
          <w:rFonts w:ascii="Calibri" w:eastAsiaTheme="minorHAnsi" w:hAnsi="Calibri" w:cs="Calibri"/>
        </w:rPr>
        <w:t xml:space="preserve">, </w:t>
      </w:r>
      <w:r>
        <w:rPr>
          <w:rFonts w:ascii="Calibri" w:eastAsiaTheme="minorHAnsi" w:hAnsi="Calibri" w:cs="Calibri"/>
        </w:rPr>
        <w:t>Legal Representation</w:t>
      </w:r>
      <w:r w:rsidR="006B54EF">
        <w:rPr>
          <w:rFonts w:ascii="Calibri" w:eastAsiaTheme="minorHAnsi" w:hAnsi="Calibri" w:cs="Calibri"/>
        </w:rPr>
        <w:t xml:space="preserve"> and Committee Volunteers.</w:t>
      </w:r>
    </w:p>
    <w:p w14:paraId="08799A7B" w14:textId="2555234C" w:rsidR="00AD7AE1" w:rsidRDefault="00AD7AE1" w:rsidP="00EC3BC0">
      <w:pPr>
        <w:pStyle w:val="NormalWeb"/>
        <w:numPr>
          <w:ilvl w:val="1"/>
          <w:numId w:val="2"/>
        </w:numPr>
        <w:spacing w:before="0" w:beforeAutospacing="0" w:after="0" w:afterAutospacing="0"/>
        <w:rPr>
          <w:rFonts w:ascii="Calibri" w:eastAsiaTheme="minorHAnsi" w:hAnsi="Calibri" w:cs="Calibri"/>
        </w:rPr>
      </w:pPr>
      <w:r>
        <w:rPr>
          <w:rFonts w:ascii="Calibri" w:eastAsiaTheme="minorHAnsi" w:hAnsi="Calibri" w:cs="Calibri"/>
        </w:rPr>
        <w:t>Discuss Bid submitted for the Soundwall Trail Project</w:t>
      </w:r>
    </w:p>
    <w:p w14:paraId="539B5218" w14:textId="3EA28D52" w:rsidR="00AD7AE1" w:rsidRPr="005B6AFD" w:rsidRDefault="00AD7AE1" w:rsidP="00EC3BC0">
      <w:pPr>
        <w:pStyle w:val="NormalWeb"/>
        <w:numPr>
          <w:ilvl w:val="1"/>
          <w:numId w:val="2"/>
        </w:numPr>
        <w:spacing w:before="0" w:beforeAutospacing="0" w:after="0" w:afterAutospacing="0"/>
        <w:rPr>
          <w:rFonts w:ascii="Calibri" w:eastAsiaTheme="minorHAnsi" w:hAnsi="Calibri" w:cs="Calibri"/>
        </w:rPr>
      </w:pPr>
      <w:r>
        <w:rPr>
          <w:rFonts w:ascii="Calibri" w:eastAsiaTheme="minorHAnsi" w:hAnsi="Calibri" w:cs="Calibri"/>
        </w:rPr>
        <w:t>Prioritization of the projected Impact Fees funding</w:t>
      </w:r>
    </w:p>
    <w:p w14:paraId="68D686D7" w14:textId="77777777" w:rsidR="00FB7454" w:rsidRPr="005B6AFD" w:rsidRDefault="00FB7454" w:rsidP="00FB7454">
      <w:pPr>
        <w:pStyle w:val="NormalWeb"/>
        <w:numPr>
          <w:ilvl w:val="0"/>
          <w:numId w:val="2"/>
        </w:numPr>
        <w:spacing w:before="0" w:beforeAutospacing="0" w:after="0" w:afterAutospacing="0"/>
        <w:ind w:left="360"/>
        <w:rPr>
          <w:rFonts w:ascii="Calibri" w:eastAsiaTheme="minorHAnsi" w:hAnsi="Calibri" w:cs="Calibri"/>
        </w:rPr>
      </w:pPr>
      <w:r w:rsidRPr="005B6AFD">
        <w:rPr>
          <w:rFonts w:ascii="Calibri" w:eastAsiaTheme="minorHAnsi" w:hAnsi="Calibri" w:cs="Calibri"/>
        </w:rPr>
        <w:t>Action Items:</w:t>
      </w:r>
    </w:p>
    <w:p w14:paraId="08FFC365" w14:textId="3B7EDA93" w:rsidR="00FB7454" w:rsidRPr="005B6AFD" w:rsidRDefault="00FB7454" w:rsidP="00FB7454">
      <w:pPr>
        <w:numPr>
          <w:ilvl w:val="0"/>
          <w:numId w:val="1"/>
        </w:numPr>
        <w:shd w:val="clear" w:color="auto" w:fill="FFFFFF" w:themeFill="background1"/>
        <w:ind w:left="720"/>
        <w:rPr>
          <w:rFonts w:cs="Calibri"/>
          <w:sz w:val="24"/>
          <w:szCs w:val="24"/>
        </w:rPr>
      </w:pPr>
      <w:r w:rsidRPr="005B6AFD">
        <w:rPr>
          <w:rFonts w:cs="Calibri"/>
          <w:sz w:val="24"/>
          <w:szCs w:val="24"/>
        </w:rPr>
        <w:t xml:space="preserve">2026.08.01 A </w:t>
      </w:r>
    </w:p>
    <w:p w14:paraId="56F7B2A3" w14:textId="2513E22C" w:rsidR="00FB7454" w:rsidRPr="005B6AFD" w:rsidRDefault="00FB7454" w:rsidP="00FB7454">
      <w:pPr>
        <w:numPr>
          <w:ilvl w:val="1"/>
          <w:numId w:val="1"/>
        </w:numPr>
        <w:shd w:val="clear" w:color="auto" w:fill="FFFFFF" w:themeFill="background1"/>
        <w:ind w:left="1080"/>
        <w:rPr>
          <w:rFonts w:cs="Calibri"/>
          <w:sz w:val="24"/>
          <w:szCs w:val="24"/>
        </w:rPr>
      </w:pPr>
      <w:r w:rsidRPr="005B6AFD">
        <w:rPr>
          <w:rFonts w:cs="Calibri"/>
          <w:sz w:val="24"/>
          <w:szCs w:val="24"/>
        </w:rPr>
        <w:t>Board Review and possible approval of July 15, 2026, Board Meeting Minutes.</w:t>
      </w:r>
    </w:p>
    <w:p w14:paraId="63C5A1A2" w14:textId="3C2D9E7C" w:rsidR="00FB7454" w:rsidRPr="005B6AFD" w:rsidRDefault="00FB7454" w:rsidP="00FB7454">
      <w:pPr>
        <w:numPr>
          <w:ilvl w:val="0"/>
          <w:numId w:val="1"/>
        </w:numPr>
        <w:shd w:val="clear" w:color="auto" w:fill="FFFFFF" w:themeFill="background1"/>
        <w:ind w:left="720"/>
        <w:rPr>
          <w:rFonts w:cs="Calibri"/>
          <w:sz w:val="24"/>
          <w:szCs w:val="24"/>
        </w:rPr>
      </w:pPr>
      <w:r w:rsidRPr="005B6AFD">
        <w:rPr>
          <w:rFonts w:cs="Calibri"/>
          <w:sz w:val="24"/>
          <w:szCs w:val="24"/>
        </w:rPr>
        <w:t xml:space="preserve">2026.08.02 A </w:t>
      </w:r>
    </w:p>
    <w:p w14:paraId="2FD6B72B" w14:textId="42041486" w:rsidR="00FB7454" w:rsidRPr="005B6AFD" w:rsidRDefault="00FB7454" w:rsidP="00FB7454">
      <w:pPr>
        <w:numPr>
          <w:ilvl w:val="1"/>
          <w:numId w:val="1"/>
        </w:numPr>
        <w:shd w:val="clear" w:color="auto" w:fill="FFFFFF" w:themeFill="background1"/>
        <w:ind w:left="1080"/>
        <w:rPr>
          <w:rFonts w:cs="Calibri"/>
          <w:sz w:val="24"/>
          <w:szCs w:val="24"/>
        </w:rPr>
      </w:pPr>
      <w:r w:rsidRPr="005B6AFD">
        <w:rPr>
          <w:rFonts w:cs="Calibri"/>
          <w:sz w:val="24"/>
          <w:szCs w:val="24"/>
        </w:rPr>
        <w:t>Board Review and possible approval of July 15, 2026, Planning Committee Work Meeting Minutes.</w:t>
      </w:r>
    </w:p>
    <w:p w14:paraId="5D956DF1" w14:textId="21AAA9B8" w:rsidR="00516016" w:rsidRPr="005B6AFD" w:rsidRDefault="00FD508A" w:rsidP="00FD508A">
      <w:pPr>
        <w:numPr>
          <w:ilvl w:val="0"/>
          <w:numId w:val="1"/>
        </w:numPr>
        <w:shd w:val="clear" w:color="auto" w:fill="FFFFFF" w:themeFill="background1"/>
        <w:ind w:left="720"/>
        <w:rPr>
          <w:rFonts w:cs="Calibri"/>
          <w:sz w:val="24"/>
          <w:szCs w:val="24"/>
        </w:rPr>
      </w:pPr>
      <w:r w:rsidRPr="005B6AFD">
        <w:rPr>
          <w:rFonts w:cs="Calibri"/>
          <w:sz w:val="24"/>
          <w:szCs w:val="24"/>
        </w:rPr>
        <w:t>2026.08.03 A</w:t>
      </w:r>
    </w:p>
    <w:p w14:paraId="7A26E055" w14:textId="7AB22415" w:rsidR="00FD508A" w:rsidRPr="005B6AFD" w:rsidRDefault="000347D1" w:rsidP="00FD508A">
      <w:pPr>
        <w:numPr>
          <w:ilvl w:val="1"/>
          <w:numId w:val="1"/>
        </w:numPr>
        <w:shd w:val="clear" w:color="auto" w:fill="FFFFFF" w:themeFill="background1"/>
        <w:ind w:left="1080"/>
        <w:rPr>
          <w:rFonts w:cs="Calibri"/>
          <w:sz w:val="24"/>
          <w:szCs w:val="24"/>
        </w:rPr>
      </w:pPr>
      <w:r w:rsidRPr="005B6AFD">
        <w:rPr>
          <w:rFonts w:cs="Calibri"/>
          <w:sz w:val="24"/>
          <w:szCs w:val="24"/>
        </w:rPr>
        <w:t xml:space="preserve">Board Review and possible approval of transfer of </w:t>
      </w:r>
      <w:r w:rsidR="00AD7AE1">
        <w:rPr>
          <w:rFonts w:eastAsiaTheme="minorHAnsi" w:cs="Calibri"/>
        </w:rPr>
        <w:t>Water Rights Credits</w:t>
      </w:r>
      <w:r w:rsidRPr="005B6AFD">
        <w:rPr>
          <w:rFonts w:cs="Calibri"/>
          <w:sz w:val="24"/>
          <w:szCs w:val="24"/>
        </w:rPr>
        <w:t xml:space="preserve"> to Ivory Homes to Improve Trail Section.</w:t>
      </w:r>
    </w:p>
    <w:p w14:paraId="5B3DB500" w14:textId="77777777" w:rsidR="00FB7454" w:rsidRPr="005B6AFD" w:rsidRDefault="00FB7454" w:rsidP="00FB7454">
      <w:pPr>
        <w:rPr>
          <w:rFonts w:cs="Calibri"/>
          <w:sz w:val="24"/>
          <w:szCs w:val="24"/>
        </w:rPr>
      </w:pPr>
    </w:p>
    <w:p w14:paraId="6955ACAB" w14:textId="77777777" w:rsidR="00FB7454" w:rsidRPr="005B6AFD" w:rsidRDefault="00FB7454" w:rsidP="00FB7454">
      <w:pPr>
        <w:rPr>
          <w:rFonts w:cs="Calibri"/>
          <w:b/>
          <w:bCs/>
          <w:sz w:val="24"/>
          <w:szCs w:val="24"/>
        </w:rPr>
      </w:pPr>
      <w:r w:rsidRPr="005B6AFD">
        <w:rPr>
          <w:rFonts w:cs="Calibri"/>
          <w:b/>
          <w:bCs/>
          <w:sz w:val="24"/>
          <w:szCs w:val="24"/>
        </w:rPr>
        <w:t>Board member reports and requests.</w:t>
      </w:r>
    </w:p>
    <w:p w14:paraId="16CE1D00" w14:textId="77777777" w:rsidR="00FB7454" w:rsidRPr="005B6AFD" w:rsidRDefault="00FB7454" w:rsidP="00FB7454">
      <w:pPr>
        <w:rPr>
          <w:rFonts w:cs="Calibri"/>
          <w:sz w:val="24"/>
          <w:szCs w:val="24"/>
        </w:rPr>
      </w:pPr>
      <w:r w:rsidRPr="005B6AFD">
        <w:rPr>
          <w:rFonts w:cs="Calibri"/>
          <w:sz w:val="24"/>
          <w:szCs w:val="24"/>
        </w:rPr>
        <w:t>Open comment session for individual Board Members to present final thoughts on any subject covered in the meeting, updates on individual projects not covered by the GM, and requests for future board actions.</w:t>
      </w:r>
    </w:p>
    <w:p w14:paraId="7C3B4CA8" w14:textId="77777777" w:rsidR="00FB7454" w:rsidRPr="005B6AFD" w:rsidRDefault="00FB7454" w:rsidP="00FB7454">
      <w:pPr>
        <w:rPr>
          <w:rFonts w:cs="Calibri"/>
        </w:rPr>
      </w:pPr>
    </w:p>
    <w:p w14:paraId="4E2354D4" w14:textId="0151AB6B" w:rsidR="00A306D6" w:rsidRPr="005B6AFD" w:rsidRDefault="00FB7454" w:rsidP="00131D54">
      <w:pPr>
        <w:rPr>
          <w:rFonts w:cs="Calibri"/>
        </w:rPr>
      </w:pPr>
      <w:r w:rsidRPr="005B6AFD">
        <w:rPr>
          <w:rFonts w:cs="Calibri"/>
          <w:b/>
          <w:bCs/>
          <w:sz w:val="24"/>
          <w:szCs w:val="24"/>
        </w:rPr>
        <w:t>Motion to Adjourn</w:t>
      </w:r>
    </w:p>
    <w:sectPr w:rsidR="00A306D6" w:rsidRPr="005B6AFD" w:rsidSect="00131D54">
      <w:headerReference w:type="first" r:id="rId11"/>
      <w:footerReference w:type="first" r:id="rId12"/>
      <w:pgSz w:w="12240" w:h="15840"/>
      <w:pgMar w:top="1440" w:right="1440" w:bottom="1440" w:left="1440" w:header="158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AB2EB" w14:textId="77777777" w:rsidR="007B5E3D" w:rsidRDefault="007B5E3D" w:rsidP="000145CF">
      <w:r>
        <w:separator/>
      </w:r>
    </w:p>
  </w:endnote>
  <w:endnote w:type="continuationSeparator" w:id="0">
    <w:p w14:paraId="1C3A5BDB" w14:textId="77777777" w:rsidR="007B5E3D" w:rsidRDefault="007B5E3D" w:rsidP="00014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2932933"/>
      <w:docPartObj>
        <w:docPartGallery w:val="Page Numbers (Bottom of Page)"/>
        <w:docPartUnique/>
      </w:docPartObj>
    </w:sdtPr>
    <w:sdtEndPr>
      <w:rPr>
        <w:noProof/>
      </w:rPr>
    </w:sdtEndPr>
    <w:sdtContent>
      <w:p w14:paraId="49307690" w14:textId="57E4F313" w:rsidR="0079260E" w:rsidRDefault="009D5DB6">
        <w:pPr>
          <w:pStyle w:val="Footer"/>
          <w:jc w:val="right"/>
        </w:pPr>
        <w:r w:rsidRPr="00C77B6F">
          <w:rPr>
            <w:noProof/>
            <w:sz w:val="18"/>
            <w:szCs w:val="18"/>
          </w:rPr>
          <mc:AlternateContent>
            <mc:Choice Requires="wps">
              <w:drawing>
                <wp:anchor distT="0" distB="0" distL="114300" distR="114300" simplePos="0" relativeHeight="251662336" behindDoc="0" locked="0" layoutInCell="1" allowOverlap="1" wp14:anchorId="0677C581" wp14:editId="3E21AC60">
                  <wp:simplePos x="0" y="0"/>
                  <wp:positionH relativeFrom="column">
                    <wp:posOffset>-390525</wp:posOffset>
                  </wp:positionH>
                  <wp:positionV relativeFrom="paragraph">
                    <wp:posOffset>-6350</wp:posOffset>
                  </wp:positionV>
                  <wp:extent cx="68008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800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C218E56" id="Straight Connector 4"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75pt,-.5pt" to="504.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" strokecolor="#156082 [3204]" strokeweight="1pt">
                  <v:stroke joinstyle="miter"/>
                </v:line>
              </w:pict>
            </mc:Fallback>
          </mc:AlternateContent>
        </w:r>
        <w:r w:rsidR="0079260E">
          <w:fldChar w:fldCharType="begin"/>
        </w:r>
        <w:r w:rsidR="0079260E">
          <w:instrText xml:space="preserve"> PAGE   \* MERGEFORMAT </w:instrText>
        </w:r>
        <w:r w:rsidR="0079260E">
          <w:fldChar w:fldCharType="separate"/>
        </w:r>
        <w:r w:rsidR="0079260E">
          <w:rPr>
            <w:noProof/>
          </w:rPr>
          <w:t>2</w:t>
        </w:r>
        <w:r w:rsidR="0079260E">
          <w:rPr>
            <w:noProof/>
          </w:rPr>
          <w:fldChar w:fldCharType="end"/>
        </w:r>
      </w:p>
    </w:sdtContent>
  </w:sdt>
  <w:p w14:paraId="0498C873" w14:textId="6301D212" w:rsidR="00131D54" w:rsidRPr="00C77B6F" w:rsidRDefault="00131D54" w:rsidP="00131D54">
    <w:pPr>
      <w:pStyle w:val="Footer"/>
      <w:jc w:val="center"/>
      <w:rPr>
        <w:color w:val="808080" w:themeColor="background1" w:themeShade="80"/>
        <w:sz w:val="18"/>
        <w:szCs w:val="18"/>
      </w:rPr>
    </w:pPr>
    <w:r w:rsidRPr="00C77B6F">
      <w:rPr>
        <w:color w:val="808080" w:themeColor="background1" w:themeShade="80"/>
        <w:sz w:val="18"/>
        <w:szCs w:val="18"/>
      </w:rPr>
      <w:t xml:space="preserve">1 Country </w:t>
    </w:r>
    <w:r>
      <w:rPr>
        <w:color w:val="808080" w:themeColor="background1" w:themeShade="80"/>
        <w:sz w:val="18"/>
        <w:szCs w:val="18"/>
      </w:rPr>
      <w:t>C</w:t>
    </w:r>
    <w:r w:rsidRPr="00C77B6F">
      <w:rPr>
        <w:color w:val="808080" w:themeColor="background1" w:themeShade="80"/>
        <w:sz w:val="18"/>
        <w:szCs w:val="18"/>
      </w:rPr>
      <w:t>lub Dr.</w:t>
    </w:r>
    <w:r w:rsidR="009D5DB6">
      <w:rPr>
        <w:color w:val="808080" w:themeColor="background1" w:themeShade="80"/>
        <w:sz w:val="18"/>
        <w:szCs w:val="18"/>
      </w:rPr>
      <w:t>,</w:t>
    </w:r>
    <w:r w:rsidRPr="00C77B6F">
      <w:rPr>
        <w:color w:val="808080" w:themeColor="background1" w:themeShade="80"/>
        <w:sz w:val="18"/>
        <w:szCs w:val="18"/>
      </w:rPr>
      <w:t xml:space="preserve"> Suite #1, Stansbury Park, UT 84074</w:t>
    </w:r>
  </w:p>
  <w:p w14:paraId="744E9A06" w14:textId="241695C9" w:rsidR="00131D54" w:rsidRPr="00C77B6F" w:rsidRDefault="00131D54" w:rsidP="00131D54">
    <w:pPr>
      <w:pStyle w:val="Footer"/>
      <w:jc w:val="center"/>
      <w:rPr>
        <w:color w:val="808080" w:themeColor="background1" w:themeShade="80"/>
        <w:sz w:val="18"/>
        <w:szCs w:val="18"/>
      </w:rPr>
    </w:pPr>
    <w:r w:rsidRPr="00C77B6F">
      <w:rPr>
        <w:color w:val="808080" w:themeColor="background1" w:themeShade="80"/>
        <w:sz w:val="18"/>
        <w:szCs w:val="18"/>
      </w:rPr>
      <w:t>Main Phone: 435-882-6188, Email: serviceagency@stansburypark.</w:t>
    </w:r>
    <w:r w:rsidR="009D5DB6">
      <w:rPr>
        <w:color w:val="808080" w:themeColor="background1" w:themeShade="80"/>
        <w:sz w:val="18"/>
        <w:szCs w:val="18"/>
      </w:rPr>
      <w:t>gov</w:t>
    </w:r>
  </w:p>
  <w:p w14:paraId="2574F655" w14:textId="77777777" w:rsidR="0079260E" w:rsidRDefault="0079260E" w:rsidP="00131D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95173" w14:textId="77777777" w:rsidR="007B5E3D" w:rsidRDefault="007B5E3D" w:rsidP="000145CF">
      <w:r>
        <w:separator/>
      </w:r>
    </w:p>
  </w:footnote>
  <w:footnote w:type="continuationSeparator" w:id="0">
    <w:p w14:paraId="148DCFC7" w14:textId="77777777" w:rsidR="007B5E3D" w:rsidRDefault="007B5E3D" w:rsidP="000145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D7864" w14:textId="00AFA85B" w:rsidR="000145CF" w:rsidRDefault="00131D54" w:rsidP="000145CF">
    <w:pPr>
      <w:pStyle w:val="Header"/>
      <w:tabs>
        <w:tab w:val="left" w:pos="6660"/>
      </w:tabs>
    </w:pPr>
    <w:r>
      <w:rPr>
        <w:noProof/>
      </w:rPr>
      <mc:AlternateContent>
        <mc:Choice Requires="wps">
          <w:drawing>
            <wp:anchor distT="0" distB="0" distL="114300" distR="114300" simplePos="0" relativeHeight="251660288" behindDoc="0" locked="0" layoutInCell="1" allowOverlap="1" wp14:anchorId="6DDA4AFA" wp14:editId="01115662">
              <wp:simplePos x="0" y="0"/>
              <wp:positionH relativeFrom="column">
                <wp:posOffset>-542926</wp:posOffset>
              </wp:positionH>
              <wp:positionV relativeFrom="paragraph">
                <wp:posOffset>175260</wp:posOffset>
              </wp:positionV>
              <wp:extent cx="7058025" cy="0"/>
              <wp:effectExtent l="0" t="0" r="0" b="0"/>
              <wp:wrapNone/>
              <wp:docPr id="829864462" name="Straight Connector 4"/>
              <wp:cNvGraphicFramePr/>
              <a:graphic xmlns:a="http://schemas.openxmlformats.org/drawingml/2006/main">
                <a:graphicData uri="http://schemas.microsoft.com/office/word/2010/wordprocessingShape">
                  <wps:wsp>
                    <wps:cNvCnPr/>
                    <wps:spPr>
                      <a:xfrm>
                        <a:off x="0" y="0"/>
                        <a:ext cx="705802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357F64"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75pt,13.8pt" to="513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" strokecolor="#156082 [3204]" strokeweight="1.5pt">
              <v:stroke joinstyle="miter"/>
            </v:line>
          </w:pict>
        </mc:Fallback>
      </mc:AlternateContent>
    </w:r>
    <w:r>
      <w:rPr>
        <w:noProof/>
      </w:rPr>
      <w:drawing>
        <wp:anchor distT="0" distB="0" distL="114300" distR="114300" simplePos="0" relativeHeight="251659264" behindDoc="0" locked="0" layoutInCell="1" allowOverlap="1" wp14:anchorId="101D673F" wp14:editId="460FE1B5">
          <wp:simplePos x="0" y="0"/>
          <wp:positionH relativeFrom="column">
            <wp:posOffset>-542925</wp:posOffset>
          </wp:positionH>
          <wp:positionV relativeFrom="paragraph">
            <wp:posOffset>-867410</wp:posOffset>
          </wp:positionV>
          <wp:extent cx="2941320" cy="968375"/>
          <wp:effectExtent l="0" t="0" r="0" b="3175"/>
          <wp:wrapThrough wrapText="bothSides">
            <wp:wrapPolygon edited="0">
              <wp:start x="0" y="0"/>
              <wp:lineTo x="0" y="21246"/>
              <wp:lineTo x="21404" y="21246"/>
              <wp:lineTo x="2140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941320" cy="9683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E322F9"/>
    <w:multiLevelType w:val="hybridMultilevel"/>
    <w:tmpl w:val="DE56454A"/>
    <w:lvl w:ilvl="0" w:tplc="FFFFFFFF">
      <w:start w:val="1"/>
      <w:numFmt w:val="upperRoman"/>
      <w:lvlText w:val="%1."/>
      <w:lvlJc w:val="left"/>
      <w:pPr>
        <w:ind w:left="720" w:hanging="360"/>
      </w:pPr>
      <w:rPr>
        <w:rFonts w:hint="default"/>
      </w:rPr>
    </w:lvl>
    <w:lvl w:ilvl="1" w:tplc="FFFFFFFF">
      <w:start w:val="1"/>
      <w:numFmt w:val="upperLetter"/>
      <w:lvlText w:val="%2."/>
      <w:lvlJc w:val="left"/>
      <w:pPr>
        <w:ind w:left="720" w:hanging="360"/>
      </w:pPr>
    </w:lvl>
    <w:lvl w:ilvl="2" w:tplc="0409000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5D06CD5"/>
    <w:multiLevelType w:val="hybridMultilevel"/>
    <w:tmpl w:val="783AED62"/>
    <w:lvl w:ilvl="0" w:tplc="FFFFFFFF">
      <w:start w:val="1"/>
      <w:numFmt w:val="upperRoman"/>
      <w:lvlText w:val="%1."/>
      <w:lvlJc w:val="left"/>
      <w:pPr>
        <w:ind w:left="720" w:hanging="360"/>
      </w:pPr>
      <w:rPr>
        <w:rFonts w:hint="default"/>
      </w:rPr>
    </w:lvl>
    <w:lvl w:ilvl="1" w:tplc="FFFFFFFF">
      <w:start w:val="1"/>
      <w:numFmt w:val="upperLetter"/>
      <w:lvlText w:val="%2."/>
      <w:lvlJc w:val="left"/>
      <w:pPr>
        <w:ind w:left="720" w:hanging="360"/>
      </w:pPr>
    </w:lvl>
    <w:lvl w:ilvl="2" w:tplc="0409000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9564D2E"/>
    <w:multiLevelType w:val="hybridMultilevel"/>
    <w:tmpl w:val="9F027D4E"/>
    <w:lvl w:ilvl="0" w:tplc="93104032">
      <w:start w:val="1"/>
      <w:numFmt w:val="upperLetter"/>
      <w:lvlText w:val="%1."/>
      <w:lvlJc w:val="left"/>
      <w:pPr>
        <w:ind w:left="720" w:hanging="360"/>
      </w:pPr>
      <w:rPr>
        <w:rFonts w:hint="default"/>
        <w:b w:val="0"/>
        <w:bCs w:val="0"/>
        <w:i w:val="0"/>
        <w:iCs w:val="0"/>
        <w:spacing w:val="0"/>
        <w:w w:val="99"/>
        <w:sz w:val="24"/>
        <w:szCs w:val="24"/>
        <w:lang w:val="en-US" w:eastAsia="en-US" w:bidi="ar-SA"/>
      </w:rPr>
    </w:lvl>
    <w:lvl w:ilvl="1" w:tplc="96662B7A">
      <w:start w:val="1"/>
      <w:numFmt w:val="decimal"/>
      <w:lvlText w:val="%2."/>
      <w:lvlJc w:val="left"/>
      <w:pPr>
        <w:ind w:left="14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F0A3349"/>
    <w:multiLevelType w:val="hybridMultilevel"/>
    <w:tmpl w:val="97087304"/>
    <w:lvl w:ilvl="0" w:tplc="04090015">
      <w:start w:val="1"/>
      <w:numFmt w:val="upperLetter"/>
      <w:lvlText w:val="%1."/>
      <w:lvlJc w:val="left"/>
      <w:pPr>
        <w:ind w:left="1440" w:hanging="360"/>
      </w:pPr>
      <w:rPr>
        <w:rFonts w:hint="default"/>
      </w:rPr>
    </w:lvl>
    <w:lvl w:ilvl="1" w:tplc="0409000F">
      <w:start w:val="1"/>
      <w:numFmt w:val="decimal"/>
      <w:lvlText w:val="%2."/>
      <w:lvlJc w:val="left"/>
      <w:pPr>
        <w:ind w:left="72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5E47F7E"/>
    <w:multiLevelType w:val="hybridMultilevel"/>
    <w:tmpl w:val="44A6E258"/>
    <w:lvl w:ilvl="0" w:tplc="1B2E1ED2">
      <w:start w:val="1"/>
      <w:numFmt w:val="upperRoman"/>
      <w:lvlText w:val="%1."/>
      <w:lvlJc w:val="left"/>
      <w:pPr>
        <w:ind w:left="720" w:hanging="360"/>
      </w:pPr>
      <w:rPr>
        <w:rFonts w:hint="default"/>
      </w:rPr>
    </w:lvl>
    <w:lvl w:ilvl="1" w:tplc="04090015">
      <w:start w:val="1"/>
      <w:numFmt w:val="upperLetter"/>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7F42CA"/>
    <w:multiLevelType w:val="hybridMultilevel"/>
    <w:tmpl w:val="BAC8408A"/>
    <w:lvl w:ilvl="0" w:tplc="6F6CFEAE">
      <w:start w:val="1"/>
      <w:numFmt w:val="upperLetter"/>
      <w:lvlText w:val="%1."/>
      <w:lvlJc w:val="left"/>
      <w:pPr>
        <w:ind w:left="720" w:hanging="360"/>
      </w:pPr>
      <w:rPr>
        <w:rFonts w:hint="default"/>
        <w:b w:val="0"/>
        <w:bCs w:val="0"/>
        <w:i w:val="0"/>
        <w:iCs w:val="0"/>
        <w:spacing w:val="0"/>
        <w:w w:val="99"/>
        <w:sz w:val="24"/>
        <w:szCs w:val="24"/>
        <w:lang w:val="en-US" w:eastAsia="en-US" w:bidi="ar-SA"/>
      </w:rPr>
    </w:lvl>
    <w:lvl w:ilvl="1" w:tplc="F5B6F2E2">
      <w:start w:val="1"/>
      <w:numFmt w:val="decimal"/>
      <w:lvlText w:val="%2."/>
      <w:lvlJc w:val="left"/>
      <w:pPr>
        <w:ind w:left="1440" w:hanging="360"/>
      </w:pPr>
      <w:rPr>
        <w:rFonts w:ascii="Times New Roman" w:eastAsia="Times New Roman" w:hAnsi="Times New Roman" w:cs="Times New Roman" w:hint="default"/>
        <w:b w:val="0"/>
        <w:bCs w:val="0"/>
        <w:i w:val="0"/>
        <w:iCs w:val="0"/>
        <w:spacing w:val="0"/>
        <w:w w:val="99"/>
        <w:sz w:val="24"/>
        <w:szCs w:val="24"/>
        <w:lang w:val="en-US" w:eastAsia="en-US" w:bidi="ar-SA"/>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6336574">
    <w:abstractNumId w:val="3"/>
  </w:num>
  <w:num w:numId="2" w16cid:durableId="1814060901">
    <w:abstractNumId w:val="4"/>
  </w:num>
  <w:num w:numId="3" w16cid:durableId="1966811716">
    <w:abstractNumId w:val="0"/>
  </w:num>
  <w:num w:numId="4" w16cid:durableId="1774470423">
    <w:abstractNumId w:val="1"/>
  </w:num>
  <w:num w:numId="5" w16cid:durableId="1996103276">
    <w:abstractNumId w:val="5"/>
  </w:num>
  <w:num w:numId="6" w16cid:durableId="5938271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5CF"/>
    <w:rsid w:val="000145CF"/>
    <w:rsid w:val="000347D1"/>
    <w:rsid w:val="000B2251"/>
    <w:rsid w:val="00131D54"/>
    <w:rsid w:val="001506AA"/>
    <w:rsid w:val="002A476D"/>
    <w:rsid w:val="003A7AB4"/>
    <w:rsid w:val="003D19B2"/>
    <w:rsid w:val="004E2966"/>
    <w:rsid w:val="005067C8"/>
    <w:rsid w:val="00516016"/>
    <w:rsid w:val="005B6AFD"/>
    <w:rsid w:val="00666CEB"/>
    <w:rsid w:val="006B54EF"/>
    <w:rsid w:val="00704429"/>
    <w:rsid w:val="007534AC"/>
    <w:rsid w:val="0079260E"/>
    <w:rsid w:val="007B5E3D"/>
    <w:rsid w:val="00831C40"/>
    <w:rsid w:val="008C1345"/>
    <w:rsid w:val="008E7FA1"/>
    <w:rsid w:val="009842BD"/>
    <w:rsid w:val="009D5DB6"/>
    <w:rsid w:val="009F3A4E"/>
    <w:rsid w:val="00A306D6"/>
    <w:rsid w:val="00AD7AE1"/>
    <w:rsid w:val="00CB57DA"/>
    <w:rsid w:val="00CB79AD"/>
    <w:rsid w:val="00DB4758"/>
    <w:rsid w:val="00EC3BC0"/>
    <w:rsid w:val="00FB7454"/>
    <w:rsid w:val="00FD5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ABC8C"/>
  <w15:chartTrackingRefBased/>
  <w15:docId w15:val="{083E0EF8-3C80-4037-BAFF-B043F2A9A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454"/>
    <w:pPr>
      <w:spacing w:after="0" w:line="240" w:lineRule="auto"/>
    </w:pPr>
    <w:rPr>
      <w:rFonts w:ascii="Calibri" w:eastAsia="Calibri" w:hAnsi="Calibri" w:cs="Arial"/>
      <w:kern w:val="0"/>
      <w:sz w:val="20"/>
      <w:szCs w:val="20"/>
      <w14:ligatures w14:val="none"/>
    </w:rPr>
  </w:style>
  <w:style w:type="paragraph" w:styleId="Heading1">
    <w:name w:val="heading 1"/>
    <w:basedOn w:val="Normal"/>
    <w:next w:val="Normal"/>
    <w:link w:val="Heading1Char"/>
    <w:uiPriority w:val="9"/>
    <w:qFormat/>
    <w:rsid w:val="000145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45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45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45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45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45C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5C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5C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5C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5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45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45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45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45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45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5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5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5CF"/>
    <w:rPr>
      <w:rFonts w:eastAsiaTheme="majorEastAsia" w:cstheme="majorBidi"/>
      <w:color w:val="272727" w:themeColor="text1" w:themeTint="D8"/>
    </w:rPr>
  </w:style>
  <w:style w:type="paragraph" w:styleId="Title">
    <w:name w:val="Title"/>
    <w:basedOn w:val="Normal"/>
    <w:next w:val="Normal"/>
    <w:link w:val="TitleChar"/>
    <w:uiPriority w:val="10"/>
    <w:qFormat/>
    <w:rsid w:val="000145C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5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5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5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5CF"/>
    <w:pPr>
      <w:spacing w:before="160"/>
      <w:jc w:val="center"/>
    </w:pPr>
    <w:rPr>
      <w:i/>
      <w:iCs/>
      <w:color w:val="404040" w:themeColor="text1" w:themeTint="BF"/>
    </w:rPr>
  </w:style>
  <w:style w:type="character" w:customStyle="1" w:styleId="QuoteChar">
    <w:name w:val="Quote Char"/>
    <w:basedOn w:val="DefaultParagraphFont"/>
    <w:link w:val="Quote"/>
    <w:uiPriority w:val="29"/>
    <w:rsid w:val="000145CF"/>
    <w:rPr>
      <w:i/>
      <w:iCs/>
      <w:color w:val="404040" w:themeColor="text1" w:themeTint="BF"/>
    </w:rPr>
  </w:style>
  <w:style w:type="paragraph" w:styleId="ListParagraph">
    <w:name w:val="List Paragraph"/>
    <w:basedOn w:val="Normal"/>
    <w:uiPriority w:val="34"/>
    <w:qFormat/>
    <w:rsid w:val="000145CF"/>
    <w:pPr>
      <w:ind w:left="720"/>
      <w:contextualSpacing/>
    </w:pPr>
  </w:style>
  <w:style w:type="character" w:styleId="IntenseEmphasis">
    <w:name w:val="Intense Emphasis"/>
    <w:basedOn w:val="DefaultParagraphFont"/>
    <w:uiPriority w:val="21"/>
    <w:qFormat/>
    <w:rsid w:val="000145CF"/>
    <w:rPr>
      <w:i/>
      <w:iCs/>
      <w:color w:val="0F4761" w:themeColor="accent1" w:themeShade="BF"/>
    </w:rPr>
  </w:style>
  <w:style w:type="paragraph" w:styleId="IntenseQuote">
    <w:name w:val="Intense Quote"/>
    <w:basedOn w:val="Normal"/>
    <w:next w:val="Normal"/>
    <w:link w:val="IntenseQuoteChar"/>
    <w:uiPriority w:val="30"/>
    <w:qFormat/>
    <w:rsid w:val="000145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45CF"/>
    <w:rPr>
      <w:i/>
      <w:iCs/>
      <w:color w:val="0F4761" w:themeColor="accent1" w:themeShade="BF"/>
    </w:rPr>
  </w:style>
  <w:style w:type="character" w:styleId="IntenseReference">
    <w:name w:val="Intense Reference"/>
    <w:basedOn w:val="DefaultParagraphFont"/>
    <w:uiPriority w:val="32"/>
    <w:qFormat/>
    <w:rsid w:val="000145CF"/>
    <w:rPr>
      <w:b/>
      <w:bCs/>
      <w:smallCaps/>
      <w:color w:val="0F4761" w:themeColor="accent1" w:themeShade="BF"/>
      <w:spacing w:val="5"/>
    </w:rPr>
  </w:style>
  <w:style w:type="paragraph" w:styleId="Header">
    <w:name w:val="header"/>
    <w:basedOn w:val="Normal"/>
    <w:link w:val="HeaderChar"/>
    <w:uiPriority w:val="99"/>
    <w:unhideWhenUsed/>
    <w:rsid w:val="000145CF"/>
    <w:pPr>
      <w:tabs>
        <w:tab w:val="center" w:pos="4680"/>
        <w:tab w:val="right" w:pos="9360"/>
      </w:tabs>
    </w:pPr>
  </w:style>
  <w:style w:type="character" w:customStyle="1" w:styleId="HeaderChar">
    <w:name w:val="Header Char"/>
    <w:basedOn w:val="DefaultParagraphFont"/>
    <w:link w:val="Header"/>
    <w:uiPriority w:val="99"/>
    <w:rsid w:val="000145CF"/>
  </w:style>
  <w:style w:type="paragraph" w:styleId="Footer">
    <w:name w:val="footer"/>
    <w:basedOn w:val="Normal"/>
    <w:link w:val="FooterChar"/>
    <w:uiPriority w:val="99"/>
    <w:unhideWhenUsed/>
    <w:rsid w:val="000145CF"/>
    <w:pPr>
      <w:tabs>
        <w:tab w:val="center" w:pos="4680"/>
        <w:tab w:val="right" w:pos="9360"/>
      </w:tabs>
    </w:pPr>
  </w:style>
  <w:style w:type="character" w:customStyle="1" w:styleId="FooterChar">
    <w:name w:val="Footer Char"/>
    <w:basedOn w:val="DefaultParagraphFont"/>
    <w:link w:val="Footer"/>
    <w:uiPriority w:val="99"/>
    <w:rsid w:val="000145CF"/>
  </w:style>
  <w:style w:type="paragraph" w:styleId="NoSpacing">
    <w:name w:val="No Spacing"/>
    <w:uiPriority w:val="1"/>
    <w:qFormat/>
    <w:rsid w:val="00FB7454"/>
    <w:pPr>
      <w:spacing w:after="0" w:line="240" w:lineRule="auto"/>
    </w:pPr>
    <w:rPr>
      <w:kern w:val="0"/>
      <w:sz w:val="22"/>
      <w:szCs w:val="22"/>
      <w14:ligatures w14:val="none"/>
    </w:rPr>
  </w:style>
  <w:style w:type="paragraph" w:styleId="NormalWeb">
    <w:name w:val="Normal (Web)"/>
    <w:basedOn w:val="Normal"/>
    <w:uiPriority w:val="99"/>
    <w:unhideWhenUsed/>
    <w:rsid w:val="00FB7454"/>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00bd646-fa83-425e-9006-71dcbbecede0" xsi:nil="true"/>
    <lcf76f155ced4ddcb4097134ff3c332f xmlns="1af222c6-6431-41bd-bbcf-789303a97b3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AF41C5BA03B4E4D872B3E1E1E22D1CA" ma:contentTypeVersion="13" ma:contentTypeDescription="Create a new document." ma:contentTypeScope="" ma:versionID="0aa63cfd7f32727cfa14cc1265eaaab1">
  <xsd:schema xmlns:xsd="http://www.w3.org/2001/XMLSchema" xmlns:xs="http://www.w3.org/2001/XMLSchema" xmlns:p="http://schemas.microsoft.com/office/2006/metadata/properties" xmlns:ns2="1af222c6-6431-41bd-bbcf-789303a97b3c" xmlns:ns3="f00bd646-fa83-425e-9006-71dcbbecede0" targetNamespace="http://schemas.microsoft.com/office/2006/metadata/properties" ma:root="true" ma:fieldsID="1bf0503632c673bb4b9200d4856398e8" ns2:_="" ns3:_="">
    <xsd:import namespace="1af222c6-6431-41bd-bbcf-789303a97b3c"/>
    <xsd:import namespace="f00bd646-fa83-425e-9006-71dcbbeced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f222c6-6431-41bd-bbcf-789303a97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d176a70-68de-4728-a218-6d1491d02bd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0bd646-fa83-425e-9006-71dcbbeced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13a73b8-dbff-4484-8309-a2e237ac5af4}" ma:internalName="TaxCatchAll" ma:showField="CatchAllData" ma:web="f00bd646-fa83-425e-9006-71dcbbeced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21336D-205D-452A-87EA-7EACEDFD203A}">
  <ds:schemaRefs>
    <ds:schemaRef ds:uri="http://schemas.microsoft.com/sharepoint/v3/contenttype/forms"/>
  </ds:schemaRefs>
</ds:datastoreItem>
</file>

<file path=customXml/itemProps2.xml><?xml version="1.0" encoding="utf-8"?>
<ds:datastoreItem xmlns:ds="http://schemas.openxmlformats.org/officeDocument/2006/customXml" ds:itemID="{81AC4BDD-8CC5-482A-A9FB-3194F183AA91}">
  <ds:schemaRefs>
    <ds:schemaRef ds:uri="http://schemas.microsoft.com/office/2006/metadata/properties"/>
    <ds:schemaRef ds:uri="http://schemas.microsoft.com/office/infopath/2007/PartnerControls"/>
    <ds:schemaRef ds:uri="f00bd646-fa83-425e-9006-71dcbbecede0"/>
    <ds:schemaRef ds:uri="1af222c6-6431-41bd-bbcf-789303a97b3c"/>
  </ds:schemaRefs>
</ds:datastoreItem>
</file>

<file path=customXml/itemProps3.xml><?xml version="1.0" encoding="utf-8"?>
<ds:datastoreItem xmlns:ds="http://schemas.openxmlformats.org/officeDocument/2006/customXml" ds:itemID="{C9916B07-3842-43A7-8CD0-E5F16821EA5D}">
  <ds:schemaRefs>
    <ds:schemaRef ds:uri="http://schemas.openxmlformats.org/officeDocument/2006/bibliography"/>
  </ds:schemaRefs>
</ds:datastoreItem>
</file>

<file path=customXml/itemProps4.xml><?xml version="1.0" encoding="utf-8"?>
<ds:datastoreItem xmlns:ds="http://schemas.openxmlformats.org/officeDocument/2006/customXml" ds:itemID="{736DEEF9-F869-4082-BB17-41ECB0FE1A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f222c6-6431-41bd-bbcf-789303a97b3c"/>
    <ds:schemaRef ds:uri="f00bd646-fa83-425e-9006-71dcbbeced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192</Words>
  <Characters>1096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Swenson</dc:creator>
  <cp:keywords/>
  <dc:description/>
  <cp:lastModifiedBy>Ingrid Swenson</cp:lastModifiedBy>
  <cp:revision>13</cp:revision>
  <dcterms:created xsi:type="dcterms:W3CDTF">2026-07-13T22:00:00Z</dcterms:created>
  <dcterms:modified xsi:type="dcterms:W3CDTF">2026-08-02T02:17:00Z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de174783-180c-4625-b310-c44c470d50c0</vt:lpwstr>
  </property>
  <property fmtid="{D5CDD505-2E9C-101B-9397-08002B2CF9AE}" pid="3" name="ContentTypeId">
    <vt:lpwstr>0x0101007AF41C5BA03B4E4D872B3E1E1E22D1CA</vt:lpwstr>
  </property>
  <property fmtid="{D5CDD505-2E9C-101B-9397-08002B2CF9AE}" pid="4" name="MediaServiceImageTags">
    <vt:lpwstr/>
  </property>
</Properties>
</file>